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1A" w:rsidRPr="00D50C10" w:rsidRDefault="003B0F1A" w:rsidP="00D50C10">
      <w:pPr>
        <w:spacing w:line="360" w:lineRule="auto"/>
        <w:jc w:val="center"/>
        <w:rPr>
          <w:rFonts w:ascii="Book Antiqua" w:hAnsi="Book Antiqua"/>
          <w:b/>
          <w:u w:val="single"/>
        </w:rPr>
      </w:pPr>
      <w:r w:rsidRPr="00D50C10">
        <w:rPr>
          <w:rFonts w:ascii="Book Antiqua" w:hAnsi="Book Antiqua"/>
          <w:b/>
          <w:u w:val="single"/>
        </w:rPr>
        <w:t>Ε</w:t>
      </w:r>
      <w:r w:rsidR="00C26AAE" w:rsidRPr="00D50C10">
        <w:rPr>
          <w:rFonts w:ascii="Book Antiqua" w:hAnsi="Book Antiqua"/>
          <w:b/>
          <w:u w:val="single"/>
        </w:rPr>
        <w:t>ΞΟΥΣΙΟΔΟΤΗΣΗ</w:t>
      </w:r>
      <w:r w:rsidRPr="00D50C10">
        <w:rPr>
          <w:rFonts w:ascii="Book Antiqua" w:hAnsi="Book Antiqua"/>
          <w:b/>
          <w:u w:val="single"/>
        </w:rPr>
        <w:t xml:space="preserve"> </w:t>
      </w:r>
    </w:p>
    <w:p w:rsidR="003B0F1A" w:rsidRPr="00D50C10" w:rsidRDefault="003B0F1A" w:rsidP="00D50C10">
      <w:pPr>
        <w:spacing w:line="360" w:lineRule="auto"/>
        <w:jc w:val="center"/>
        <w:rPr>
          <w:rFonts w:ascii="Book Antiqua" w:hAnsi="Book Antiqua"/>
          <w:b/>
          <w:u w:val="single"/>
        </w:rPr>
      </w:pPr>
    </w:p>
    <w:p w:rsidR="00D50C71" w:rsidRPr="00D50C10" w:rsidRDefault="00D50C71" w:rsidP="00D50C10">
      <w:pPr>
        <w:spacing w:line="360" w:lineRule="auto"/>
        <w:jc w:val="both"/>
        <w:rPr>
          <w:rFonts w:ascii="Book Antiqua" w:hAnsi="Book Antiqua"/>
        </w:rPr>
      </w:pPr>
      <w:r w:rsidRPr="00D50C10">
        <w:rPr>
          <w:rFonts w:ascii="Book Antiqua" w:hAnsi="Book Antiqua"/>
        </w:rPr>
        <w:t>Ο</w:t>
      </w:r>
      <w:r w:rsidR="000525A4" w:rsidRPr="00D50C10">
        <w:rPr>
          <w:rFonts w:ascii="Book Antiqua" w:hAnsi="Book Antiqua"/>
        </w:rPr>
        <w:t>/Η</w:t>
      </w:r>
      <w:r w:rsidRPr="00D50C10">
        <w:rPr>
          <w:rFonts w:ascii="Book Antiqua" w:hAnsi="Book Antiqua"/>
        </w:rPr>
        <w:t xml:space="preserve"> </w:t>
      </w:r>
      <w:r w:rsidR="00C26AAE" w:rsidRPr="00D50C10">
        <w:rPr>
          <w:rFonts w:ascii="Book Antiqua" w:hAnsi="Book Antiqua"/>
        </w:rPr>
        <w:t xml:space="preserve">υπογραφόμενος/η </w:t>
      </w:r>
      <w:r w:rsidRPr="00D50C10">
        <w:rPr>
          <w:rFonts w:ascii="Book Antiqua" w:hAnsi="Book Antiqua"/>
        </w:rPr>
        <w:t>…………………</w:t>
      </w:r>
      <w:r w:rsidR="00A83EBA" w:rsidRPr="00D50C10">
        <w:rPr>
          <w:rFonts w:ascii="Book Antiqua" w:hAnsi="Book Antiqua"/>
        </w:rPr>
        <w:t>………………………….</w:t>
      </w:r>
      <w:r w:rsidRPr="00D50C10">
        <w:rPr>
          <w:rFonts w:ascii="Book Antiqua" w:hAnsi="Book Antiqua"/>
        </w:rPr>
        <w:t>……</w:t>
      </w:r>
      <w:r w:rsidR="00C26AAE" w:rsidRPr="00D50C10">
        <w:rPr>
          <w:rFonts w:ascii="Book Antiqua" w:hAnsi="Book Antiqua"/>
        </w:rPr>
        <w:t>……….</w:t>
      </w:r>
      <w:r w:rsidR="00E63528">
        <w:rPr>
          <w:rFonts w:ascii="Book Antiqua" w:hAnsi="Book Antiqua"/>
        </w:rPr>
        <w:t>…</w:t>
      </w:r>
      <w:r w:rsidRPr="00D50C10">
        <w:rPr>
          <w:rFonts w:ascii="Book Antiqua" w:hAnsi="Book Antiqua"/>
        </w:rPr>
        <w:t xml:space="preserve"> του ……………………. </w:t>
      </w:r>
      <w:r w:rsidR="00C26AAE" w:rsidRPr="00D50C10">
        <w:rPr>
          <w:rFonts w:ascii="Book Antiqua" w:hAnsi="Book Antiqua"/>
        </w:rPr>
        <w:t xml:space="preserve">κάτοικος ……………..…………………., οδός …..…………………………….., αρ. ……, με Α.Μ. ΕΛ.ΑΣ….…………… </w:t>
      </w:r>
      <w:r w:rsidR="00042024" w:rsidRPr="00D50C10">
        <w:rPr>
          <w:rFonts w:ascii="Book Antiqua" w:hAnsi="Book Antiqua"/>
        </w:rPr>
        <w:t xml:space="preserve">, ΑΦΜ …………………….. ΔΟΥ ……………………… </w:t>
      </w:r>
      <w:r w:rsidR="00C26AAE" w:rsidRPr="00D50C10">
        <w:rPr>
          <w:rFonts w:ascii="Book Antiqua" w:hAnsi="Book Antiqua"/>
        </w:rPr>
        <w:t>εξουσιοδοτώ</w:t>
      </w:r>
      <w:r w:rsidR="00E11C79" w:rsidRPr="00D50C10">
        <w:rPr>
          <w:rFonts w:ascii="Book Antiqua" w:hAnsi="Book Antiqua"/>
        </w:rPr>
        <w:t xml:space="preserve"> με την παρούσα,</w:t>
      </w:r>
      <w:r w:rsidR="00C26AAE" w:rsidRPr="00D50C10">
        <w:rPr>
          <w:rFonts w:ascii="Book Antiqua" w:hAnsi="Book Antiqua"/>
        </w:rPr>
        <w:t xml:space="preserve"> </w:t>
      </w:r>
      <w:r w:rsidR="00E11C79" w:rsidRPr="00D50C10">
        <w:rPr>
          <w:rFonts w:ascii="Book Antiqua" w:hAnsi="Book Antiqua"/>
        </w:rPr>
        <w:t xml:space="preserve">ως ειδικούς πληρεξούσιους, αντιπροσώπους και αντικλήτους μου, </w:t>
      </w:r>
      <w:r w:rsidR="00C26AAE" w:rsidRPr="00D50C10">
        <w:rPr>
          <w:rFonts w:ascii="Book Antiqua" w:hAnsi="Book Antiqua"/>
        </w:rPr>
        <w:t>τους Δικηγόρους</w:t>
      </w:r>
      <w:r w:rsidR="00F8521A" w:rsidRPr="00D50C10">
        <w:rPr>
          <w:rFonts w:ascii="Book Antiqua" w:hAnsi="Book Antiqua"/>
        </w:rPr>
        <w:t>:</w:t>
      </w:r>
    </w:p>
    <w:p w:rsidR="00D50C71" w:rsidRPr="00D50C10" w:rsidRDefault="00D50C71" w:rsidP="00D50C10">
      <w:pPr>
        <w:spacing w:line="360" w:lineRule="auto"/>
        <w:jc w:val="both"/>
        <w:rPr>
          <w:rFonts w:ascii="Book Antiqua" w:hAnsi="Book Antiqua"/>
        </w:rPr>
      </w:pPr>
      <w:r w:rsidRPr="00D50C10">
        <w:rPr>
          <w:rFonts w:ascii="Book Antiqua" w:hAnsi="Book Antiqua"/>
        </w:rPr>
        <w:t xml:space="preserve">α) </w:t>
      </w:r>
      <w:proofErr w:type="spellStart"/>
      <w:r w:rsidRPr="00D50C10">
        <w:rPr>
          <w:rFonts w:ascii="Book Antiqua" w:hAnsi="Book Antiqua"/>
        </w:rPr>
        <w:t>Σκαμπαρδώνη</w:t>
      </w:r>
      <w:proofErr w:type="spellEnd"/>
      <w:r w:rsidRPr="00D50C10">
        <w:rPr>
          <w:rFonts w:ascii="Book Antiqua" w:hAnsi="Book Antiqua"/>
        </w:rPr>
        <w:t xml:space="preserve"> </w:t>
      </w:r>
      <w:proofErr w:type="spellStart"/>
      <w:r w:rsidR="00F8521A" w:rsidRPr="00D50C10">
        <w:rPr>
          <w:rFonts w:ascii="Book Antiqua" w:hAnsi="Book Antiqua"/>
        </w:rPr>
        <w:t>Βά</w:t>
      </w:r>
      <w:r w:rsidRPr="00D50C10">
        <w:rPr>
          <w:rFonts w:ascii="Book Antiqua" w:hAnsi="Book Antiqua"/>
        </w:rPr>
        <w:t>ι</w:t>
      </w:r>
      <w:r w:rsidR="00F8521A" w:rsidRPr="00D50C10">
        <w:rPr>
          <w:rFonts w:ascii="Book Antiqua" w:hAnsi="Book Antiqua"/>
        </w:rPr>
        <w:t>ο</w:t>
      </w:r>
      <w:proofErr w:type="spellEnd"/>
      <w:r w:rsidR="00F8521A" w:rsidRPr="00D50C10">
        <w:rPr>
          <w:rFonts w:ascii="Book Antiqua" w:hAnsi="Book Antiqua"/>
        </w:rPr>
        <w:t xml:space="preserve"> </w:t>
      </w:r>
      <w:r w:rsidRPr="00D50C10">
        <w:rPr>
          <w:rFonts w:ascii="Book Antiqua" w:hAnsi="Book Antiqua"/>
        </w:rPr>
        <w:t xml:space="preserve">του Περικλέους με αριθμό μητρώου Δικηγορικού Συλλόγου Αθηνών 20538, Α.Φ.Μ. 027567919, </w:t>
      </w:r>
      <w:r w:rsidR="000525A4" w:rsidRPr="00D50C10">
        <w:rPr>
          <w:rFonts w:ascii="Book Antiqua" w:hAnsi="Book Antiqua"/>
        </w:rPr>
        <w:t>ΔΟΥ ΙΓ’ Αθηνών</w:t>
      </w:r>
      <w:r w:rsidRPr="00D50C10">
        <w:rPr>
          <w:rFonts w:ascii="Book Antiqua" w:hAnsi="Book Antiqua"/>
        </w:rPr>
        <w:t xml:space="preserve"> </w:t>
      </w:r>
    </w:p>
    <w:p w:rsidR="00EB6805" w:rsidRPr="00D50C10" w:rsidRDefault="00DE1589" w:rsidP="00D50C10">
      <w:pPr>
        <w:spacing w:line="360" w:lineRule="auto"/>
        <w:jc w:val="both"/>
        <w:rPr>
          <w:rFonts w:ascii="Book Antiqua" w:hAnsi="Book Antiqua"/>
        </w:rPr>
      </w:pPr>
      <w:r w:rsidRPr="00D50C10">
        <w:rPr>
          <w:rFonts w:ascii="Book Antiqua" w:hAnsi="Book Antiqua"/>
        </w:rPr>
        <w:t xml:space="preserve">β) </w:t>
      </w:r>
      <w:proofErr w:type="spellStart"/>
      <w:r w:rsidR="00EB6805" w:rsidRPr="00D50C10">
        <w:rPr>
          <w:rFonts w:ascii="Book Antiqua" w:hAnsi="Book Antiqua"/>
        </w:rPr>
        <w:t>Σκαμπαρδώνη</w:t>
      </w:r>
      <w:proofErr w:type="spellEnd"/>
      <w:r w:rsidR="00EB6805" w:rsidRPr="00D50C10">
        <w:rPr>
          <w:rFonts w:ascii="Book Antiqua" w:hAnsi="Book Antiqua"/>
        </w:rPr>
        <w:t xml:space="preserve"> Φωτεινή του Περικλέους με αριθμό μητρώου Δικηγορικού Συλλόγου Αθηνών 20537, Α.Φ.Μ. 0</w:t>
      </w:r>
      <w:r w:rsidR="00DE0151" w:rsidRPr="00D50C10">
        <w:rPr>
          <w:rFonts w:ascii="Book Antiqua" w:hAnsi="Book Antiqua"/>
        </w:rPr>
        <w:t>76132455</w:t>
      </w:r>
      <w:r w:rsidR="00EB6805" w:rsidRPr="00D50C10">
        <w:rPr>
          <w:rFonts w:ascii="Book Antiqua" w:hAnsi="Book Antiqua"/>
        </w:rPr>
        <w:t xml:space="preserve">, ΔΟΥ ΙΓ’ Αθηνών </w:t>
      </w:r>
    </w:p>
    <w:p w:rsidR="00E11C79" w:rsidRPr="00D50C10" w:rsidRDefault="00E11C79" w:rsidP="00D50C10">
      <w:pPr>
        <w:spacing w:line="360" w:lineRule="auto"/>
        <w:jc w:val="both"/>
        <w:rPr>
          <w:rFonts w:ascii="Book Antiqua" w:hAnsi="Book Antiqua"/>
        </w:rPr>
      </w:pPr>
      <w:r w:rsidRPr="00D50C10">
        <w:rPr>
          <w:rFonts w:ascii="Book Antiqua" w:hAnsi="Book Antiqua"/>
        </w:rPr>
        <w:t xml:space="preserve">γ) </w:t>
      </w:r>
      <w:proofErr w:type="spellStart"/>
      <w:r w:rsidRPr="00D50C10">
        <w:rPr>
          <w:rFonts w:ascii="Book Antiqua" w:hAnsi="Book Antiqua"/>
        </w:rPr>
        <w:t>Λιβανίδη</w:t>
      </w:r>
      <w:proofErr w:type="spellEnd"/>
      <w:r w:rsidRPr="00D50C10">
        <w:rPr>
          <w:rFonts w:ascii="Book Antiqua" w:hAnsi="Book Antiqua"/>
        </w:rPr>
        <w:t xml:space="preserve"> Βλάση του Νικολάου με αριθμό μητρώου Δικηγορικού Συλλόγου Βόλου 764, Α.Φ.Μ. 120424478 ΔΟΥ Α’ Βόλου</w:t>
      </w:r>
    </w:p>
    <w:p w:rsidR="00E11C79" w:rsidRPr="00D50C10" w:rsidRDefault="00E11C79" w:rsidP="00D50C10">
      <w:pPr>
        <w:pStyle w:val="a3"/>
        <w:spacing w:line="360" w:lineRule="auto"/>
        <w:rPr>
          <w:rFonts w:ascii="Book Antiqua" w:hAnsi="Book Antiqua" w:cs="Times New Roman"/>
          <w:szCs w:val="24"/>
        </w:rPr>
      </w:pPr>
      <w:r w:rsidRPr="00D50C10">
        <w:rPr>
          <w:rFonts w:ascii="Book Antiqua" w:hAnsi="Book Antiqua" w:cs="Times New Roman"/>
          <w:szCs w:val="24"/>
        </w:rPr>
        <w:t xml:space="preserve">δ) Γάκη Ν. Γεωργία, με αριθμό μητρώου Δικηγορικού Συλλόγου Αθηνών 28054, Α.Φ.Μ. 136007247 ΔΟΥ Γαλατσίου </w:t>
      </w:r>
    </w:p>
    <w:p w:rsidR="00EB6805" w:rsidRPr="00D50C10" w:rsidRDefault="00EB6805" w:rsidP="00D50C10">
      <w:pPr>
        <w:pStyle w:val="a3"/>
        <w:spacing w:line="360" w:lineRule="auto"/>
        <w:rPr>
          <w:rFonts w:ascii="Book Antiqua" w:hAnsi="Book Antiqua"/>
          <w:szCs w:val="24"/>
        </w:rPr>
      </w:pPr>
      <w:r w:rsidRPr="00D50C10">
        <w:rPr>
          <w:rFonts w:ascii="Book Antiqua" w:hAnsi="Book Antiqua"/>
          <w:szCs w:val="24"/>
        </w:rPr>
        <w:t xml:space="preserve">όπως ως αντίκλητοι και πληρεξούσιοι δικηγόροι μου ενεργώντας από κοινού ή μεμονωμένα ο καθένας: </w:t>
      </w:r>
    </w:p>
    <w:p w:rsidR="00EB6805" w:rsidRPr="00D50C10" w:rsidRDefault="00EB6805" w:rsidP="00D50C10">
      <w:pPr>
        <w:numPr>
          <w:ilvl w:val="1"/>
          <w:numId w:val="2"/>
        </w:numPr>
        <w:spacing w:line="360" w:lineRule="auto"/>
        <w:jc w:val="both"/>
        <w:rPr>
          <w:rFonts w:ascii="Book Antiqua" w:hAnsi="Book Antiqua" w:cs="Arial"/>
        </w:rPr>
      </w:pPr>
      <w:r w:rsidRPr="00D50C10">
        <w:rPr>
          <w:rFonts w:ascii="Book Antiqua" w:hAnsi="Book Antiqua" w:cs="Arial"/>
        </w:rPr>
        <w:t xml:space="preserve">καταθέσουν αγωγή ενώπιον του Διοικητικού Πρωτοδικείου Αθηνών κατά του Ελληνικού Δημοσίου, όπως νομίμως εκπροσωπείται από τον Υπουργό Οικονομίας και Οικονομικών και από τον Υπουργό Προστασίας του Πολίτη, για </w:t>
      </w:r>
      <w:r w:rsidRPr="00D50C10">
        <w:rPr>
          <w:rFonts w:ascii="Book Antiqua" w:hAnsi="Book Antiqua"/>
        </w:rPr>
        <w:t xml:space="preserve">την διεκδίκηση της </w:t>
      </w:r>
      <w:r w:rsidR="00B77807">
        <w:rPr>
          <w:rFonts w:ascii="Book Antiqua" w:hAnsi="Book Antiqua"/>
        </w:rPr>
        <w:t>αναδρομικής καταβολής των επιδομάτων δώρων (Χριστουγέννων και Πάσχα) και αδειών που αναλογούν στα έτη 2016 έως 2018</w:t>
      </w:r>
      <w:r w:rsidRPr="00D50C10">
        <w:rPr>
          <w:rFonts w:ascii="Book Antiqua" w:hAnsi="Book Antiqua" w:cs="Arial"/>
        </w:rPr>
        <w:t>.</w:t>
      </w:r>
    </w:p>
    <w:p w:rsidR="00EB6805" w:rsidRPr="00D50C10" w:rsidRDefault="00EB6805" w:rsidP="00D50C10">
      <w:pPr>
        <w:numPr>
          <w:ilvl w:val="1"/>
          <w:numId w:val="2"/>
        </w:numPr>
        <w:spacing w:line="360" w:lineRule="auto"/>
        <w:jc w:val="both"/>
        <w:rPr>
          <w:rFonts w:ascii="Book Antiqua" w:hAnsi="Book Antiqua" w:cs="Arial"/>
        </w:rPr>
      </w:pPr>
      <w:r w:rsidRPr="00D50C10">
        <w:rPr>
          <w:rFonts w:ascii="Book Antiqua" w:hAnsi="Book Antiqua" w:cs="Arial"/>
        </w:rPr>
        <w:t xml:space="preserve">παραστούν, έστω και αν η δίκη διεξαχθεί </w:t>
      </w:r>
      <w:proofErr w:type="spellStart"/>
      <w:r w:rsidRPr="00D50C10">
        <w:rPr>
          <w:rFonts w:ascii="Book Antiqua" w:hAnsi="Book Antiqua" w:cs="Arial"/>
        </w:rPr>
        <w:t>απολιπομένου</w:t>
      </w:r>
      <w:proofErr w:type="spellEnd"/>
      <w:r w:rsidRPr="00D50C10">
        <w:rPr>
          <w:rFonts w:ascii="Book Antiqua" w:hAnsi="Book Antiqua" w:cs="Arial"/>
        </w:rPr>
        <w:t xml:space="preserve"> του διαδίκου, κατά την εκδίκαση της αγωγής αυτής ενώπιον του αρμοδίου Τμήματος του Διοικητικού Πρωτοδικείου Αθηνών ή σε κάθε μετ’ αναβολή δικάσιμο, άλλως να συζητηθεί αυτή και χωρίς την παρουσία των πληρεξουσίων μου δικηγόρων, να υποβάλλουν και υπογράφουν υπομνήματα, ενστάσεις και κάθε άλλο έγγραφο που θα απαιτηθεί, </w:t>
      </w:r>
      <w:r w:rsidRPr="00D50C10">
        <w:rPr>
          <w:rFonts w:ascii="Book Antiqua" w:hAnsi="Book Antiqua"/>
        </w:rPr>
        <w:t xml:space="preserve">να τρέπουν το αίτημα της αγωγής από καταψηφιστικό σε αναγνωριστικό ή το αντίθετο </w:t>
      </w:r>
      <w:r w:rsidRPr="00D50C10">
        <w:rPr>
          <w:rFonts w:ascii="Book Antiqua" w:hAnsi="Book Antiqua" w:cs="Arial"/>
        </w:rPr>
        <w:t xml:space="preserve">και εν γένει να ενεργήσουν </w:t>
      </w:r>
      <w:r w:rsidRPr="00D50C10">
        <w:rPr>
          <w:rFonts w:ascii="Book Antiqua" w:hAnsi="Book Antiqua" w:cs="Arial"/>
        </w:rPr>
        <w:lastRenderedPageBreak/>
        <w:t>οποιαδήποτε διαδικαστική πράξη χρειασθεί, να υποβάλλουν αιτήσεις στις αρμόδιες υπηρεσίες, να υπογράφουν συμβιβασμούς για τη συγκεκριμένη υπόθεση και γενικά να ενεργούν κάθε τι που απαιτείται για την π</w:t>
      </w:r>
      <w:r w:rsidR="00D50C10">
        <w:rPr>
          <w:rFonts w:ascii="Book Antiqua" w:hAnsi="Book Antiqua" w:cs="Arial"/>
        </w:rPr>
        <w:t xml:space="preserve">εράτωση της ανωτέρω εντολής. </w:t>
      </w:r>
    </w:p>
    <w:p w:rsidR="00EB6805" w:rsidRPr="00D50C10" w:rsidRDefault="00EB6805" w:rsidP="00D50C10">
      <w:pPr>
        <w:numPr>
          <w:ilvl w:val="1"/>
          <w:numId w:val="2"/>
        </w:numPr>
        <w:spacing w:line="360" w:lineRule="auto"/>
        <w:jc w:val="both"/>
        <w:rPr>
          <w:rFonts w:ascii="Book Antiqua" w:hAnsi="Book Antiqua" w:cs="Arial"/>
        </w:rPr>
      </w:pPr>
      <w:r w:rsidRPr="00D50C10">
        <w:rPr>
          <w:rFonts w:ascii="Book Antiqua" w:hAnsi="Book Antiqua" w:cs="Arial"/>
        </w:rPr>
        <w:t xml:space="preserve">αποδέχονται τις αποφάσεις που θα εκδοθούν και να ασκούν όλα τα ένδικα μέσα τακτικά ή έκτακτα κατά των αποφάσεων. Να παρίστανται κατά τη συζήτηση των ένδικων αυτών μέσων, άλλως να συζητηθούν και χωρίς την παρουσία των πληρεξουσίων μου δικηγόρων και γενικά να ενεργήσουν κάθε νόμιμη και αναγκαία πράξη παντός αρμοδίου δικαστηρίου, κάθε βαθμού και δικαιοδοσίας και ενώπιον κάθε άλλης υπηρεσίας, υπογράφοντας για λογαριασμό μου κάθε έγγραφο, δήλωση, πράξη, ή απόδειξη για την ολοκλήρωση των πιο πάνω εντολών. </w:t>
      </w:r>
    </w:p>
    <w:p w:rsidR="00EB6805" w:rsidRPr="00D50C10" w:rsidRDefault="00EB6805" w:rsidP="00D50C10">
      <w:pPr>
        <w:numPr>
          <w:ilvl w:val="1"/>
          <w:numId w:val="2"/>
        </w:numPr>
        <w:spacing w:line="360" w:lineRule="auto"/>
        <w:jc w:val="both"/>
        <w:rPr>
          <w:rFonts w:ascii="Book Antiqua" w:hAnsi="Book Antiqua" w:cs="Arial"/>
        </w:rPr>
      </w:pPr>
      <w:r w:rsidRPr="00D50C10">
        <w:rPr>
          <w:rFonts w:ascii="Book Antiqua" w:hAnsi="Book Antiqua" w:cs="Arial"/>
        </w:rPr>
        <w:t xml:space="preserve">διορίζουν κι άλλους πληρεξούσιους δικηγόρους με τις ίδιες ή μη εντολές και να τους ανακαλούν. </w:t>
      </w:r>
    </w:p>
    <w:p w:rsidR="00EB6805" w:rsidRPr="00D50C10" w:rsidRDefault="00EB6805" w:rsidP="00D50C10">
      <w:pPr>
        <w:spacing w:line="360" w:lineRule="auto"/>
        <w:ind w:firstLine="436"/>
        <w:jc w:val="both"/>
        <w:rPr>
          <w:rFonts w:ascii="Book Antiqua" w:hAnsi="Book Antiqua" w:cs="Arial"/>
        </w:rPr>
      </w:pPr>
      <w:r w:rsidRPr="00D50C10">
        <w:rPr>
          <w:rFonts w:ascii="Book Antiqua" w:hAnsi="Book Antiqua" w:cs="Arial"/>
        </w:rPr>
        <w:t xml:space="preserve">Τέλος, με την παρούσα δηλώνω ότι εγκρίνω κι αναγνωρίζω ως έγκυρες, νόμιμες κι απρόσβλητες όλες τις πράξεις των πληρεξουσίων μου δικηγόρων σαν να έγιναν από εμένα τ…ν </w:t>
      </w:r>
      <w:proofErr w:type="spellStart"/>
      <w:r w:rsidRPr="00D50C10">
        <w:rPr>
          <w:rFonts w:ascii="Book Antiqua" w:hAnsi="Book Antiqua" w:cs="Arial"/>
        </w:rPr>
        <w:t>ίδι</w:t>
      </w:r>
      <w:proofErr w:type="spellEnd"/>
      <w:r w:rsidRPr="00D50C10">
        <w:rPr>
          <w:rFonts w:ascii="Book Antiqua" w:hAnsi="Book Antiqua" w:cs="Arial"/>
        </w:rPr>
        <w:t>…, ακόμη και αυτές που προηγήθηκαν της παρούσης, όπως υπογραφή και κατάθεση δικογράφου αγωγής</w:t>
      </w:r>
      <w:r w:rsidR="00717AD7" w:rsidRPr="00D50C10">
        <w:rPr>
          <w:rFonts w:ascii="Book Antiqua" w:hAnsi="Book Antiqua" w:cs="Arial"/>
        </w:rPr>
        <w:t>, αίτηση προς το Ν.Σ.Κ. περί διακοπής της παραγραφής</w:t>
      </w:r>
      <w:r w:rsidRPr="00D50C10">
        <w:rPr>
          <w:rFonts w:ascii="Book Antiqua" w:hAnsi="Book Antiqua" w:cs="Arial"/>
        </w:rPr>
        <w:t xml:space="preserve"> κλπ..</w:t>
      </w:r>
    </w:p>
    <w:p w:rsidR="00EB6805" w:rsidRPr="00D50C10" w:rsidRDefault="00EB6805" w:rsidP="00D50C10">
      <w:pPr>
        <w:spacing w:line="360" w:lineRule="auto"/>
        <w:ind w:left="284" w:firstLine="436"/>
        <w:jc w:val="both"/>
        <w:rPr>
          <w:rFonts w:ascii="Book Antiqua" w:hAnsi="Book Antiqua" w:cs="Arial"/>
        </w:rPr>
      </w:pPr>
    </w:p>
    <w:p w:rsidR="00724B53" w:rsidRPr="00D50C10" w:rsidRDefault="00827677" w:rsidP="00D50C10">
      <w:pPr>
        <w:spacing w:line="360" w:lineRule="auto"/>
        <w:jc w:val="right"/>
        <w:rPr>
          <w:rFonts w:ascii="Book Antiqua" w:hAnsi="Book Antiqua"/>
          <w:b/>
          <w:lang w:eastAsia="en-US"/>
        </w:rPr>
      </w:pPr>
      <w:r>
        <w:rPr>
          <w:rFonts w:ascii="Book Antiqua" w:hAnsi="Book Antiqua"/>
          <w:b/>
          <w:lang w:eastAsia="en-US"/>
        </w:rPr>
        <w:t>Αθήνα,   … /…</w:t>
      </w:r>
      <w:r w:rsidR="00724B53" w:rsidRPr="00D50C10">
        <w:rPr>
          <w:rFonts w:ascii="Book Antiqua" w:hAnsi="Book Antiqua"/>
          <w:b/>
          <w:lang w:eastAsia="en-US"/>
        </w:rPr>
        <w:t xml:space="preserve"> / 201</w:t>
      </w:r>
      <w:r w:rsidR="00EB6805" w:rsidRPr="00D50C10">
        <w:rPr>
          <w:rFonts w:ascii="Book Antiqua" w:hAnsi="Book Antiqua"/>
          <w:b/>
          <w:lang w:eastAsia="en-US"/>
        </w:rPr>
        <w:t>…</w:t>
      </w:r>
    </w:p>
    <w:p w:rsidR="00724B53" w:rsidRDefault="00724B53" w:rsidP="00D50C10">
      <w:pPr>
        <w:pStyle w:val="1"/>
        <w:ind w:firstLine="0"/>
        <w:jc w:val="right"/>
        <w:rPr>
          <w:rFonts w:ascii="Book Antiqua" w:hAnsi="Book Antiqua"/>
          <w:b/>
          <w:szCs w:val="24"/>
        </w:rPr>
      </w:pPr>
      <w:r w:rsidRPr="00D50C10">
        <w:rPr>
          <w:rFonts w:ascii="Book Antiqua" w:hAnsi="Book Antiqua"/>
          <w:b/>
          <w:szCs w:val="24"/>
        </w:rPr>
        <w:t>Ο ΕΞΟΥΣΙΟΔΟΤΩΝ/ΟΥΣΑ</w:t>
      </w:r>
    </w:p>
    <w:p w:rsidR="00D50C10" w:rsidRPr="00D50C10" w:rsidRDefault="00D50C10" w:rsidP="00D50C10">
      <w:pPr>
        <w:spacing w:line="360" w:lineRule="auto"/>
        <w:rPr>
          <w:b/>
        </w:rPr>
      </w:pPr>
      <w:r w:rsidRPr="00D50C10">
        <w:rPr>
          <w:b/>
        </w:rPr>
        <w:t>Βεβαιώνεται το γνήσιο</w:t>
      </w:r>
    </w:p>
    <w:p w:rsidR="00D50C10" w:rsidRPr="00D50C10" w:rsidRDefault="00D50C10" w:rsidP="00D50C10">
      <w:pPr>
        <w:spacing w:line="360" w:lineRule="auto"/>
        <w:rPr>
          <w:b/>
        </w:rPr>
      </w:pPr>
      <w:r w:rsidRPr="00D50C10">
        <w:rPr>
          <w:b/>
        </w:rPr>
        <w:t>της υπογραφής</w:t>
      </w:r>
    </w:p>
    <w:sectPr w:rsidR="00D50C10" w:rsidRPr="00D50C10" w:rsidSect="00472980">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23188"/>
    <w:multiLevelType w:val="hybridMultilevel"/>
    <w:tmpl w:val="5C9C379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EB66353"/>
    <w:multiLevelType w:val="hybridMultilevel"/>
    <w:tmpl w:val="9F38A6EC"/>
    <w:lvl w:ilvl="0" w:tplc="FFF8975A">
      <w:start w:val="1"/>
      <w:numFmt w:val="decimal"/>
      <w:lvlText w:val="%1."/>
      <w:lvlJc w:val="left"/>
      <w:pPr>
        <w:tabs>
          <w:tab w:val="num" w:pos="720"/>
        </w:tabs>
        <w:ind w:left="720" w:hanging="360"/>
      </w:pPr>
      <w:rPr>
        <w:rFonts w:hint="default"/>
      </w:rPr>
    </w:lvl>
    <w:lvl w:ilvl="1" w:tplc="E466D3F6">
      <w:start w:val="1"/>
      <w:numFmt w:val="bullet"/>
      <w:lvlText w:val=""/>
      <w:lvlJc w:val="left"/>
      <w:pPr>
        <w:tabs>
          <w:tab w:val="num" w:pos="360"/>
        </w:tabs>
        <w:ind w:left="0" w:firstLine="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21A"/>
    <w:rsid w:val="00000ED0"/>
    <w:rsid w:val="00042024"/>
    <w:rsid w:val="000525A4"/>
    <w:rsid w:val="00097003"/>
    <w:rsid w:val="0022154C"/>
    <w:rsid w:val="002859B3"/>
    <w:rsid w:val="002B3AF4"/>
    <w:rsid w:val="00355C83"/>
    <w:rsid w:val="003B0F1A"/>
    <w:rsid w:val="003C4FAD"/>
    <w:rsid w:val="003E6496"/>
    <w:rsid w:val="00442E0D"/>
    <w:rsid w:val="00472980"/>
    <w:rsid w:val="004D6B94"/>
    <w:rsid w:val="0051655D"/>
    <w:rsid w:val="006810E0"/>
    <w:rsid w:val="006C29DB"/>
    <w:rsid w:val="00717AD7"/>
    <w:rsid w:val="00724B53"/>
    <w:rsid w:val="00827677"/>
    <w:rsid w:val="00844B2C"/>
    <w:rsid w:val="00861090"/>
    <w:rsid w:val="00934DB2"/>
    <w:rsid w:val="00950662"/>
    <w:rsid w:val="009B17E8"/>
    <w:rsid w:val="00A83EBA"/>
    <w:rsid w:val="00B77807"/>
    <w:rsid w:val="00C26AAE"/>
    <w:rsid w:val="00CF2026"/>
    <w:rsid w:val="00D50C10"/>
    <w:rsid w:val="00D50C71"/>
    <w:rsid w:val="00DE0151"/>
    <w:rsid w:val="00DE1589"/>
    <w:rsid w:val="00DF471D"/>
    <w:rsid w:val="00E11C79"/>
    <w:rsid w:val="00E63528"/>
    <w:rsid w:val="00EB6805"/>
    <w:rsid w:val="00EC351A"/>
    <w:rsid w:val="00EF5B6A"/>
    <w:rsid w:val="00F444A7"/>
    <w:rsid w:val="00F502EA"/>
    <w:rsid w:val="00F8521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0E0"/>
    <w:rPr>
      <w:sz w:val="24"/>
      <w:szCs w:val="24"/>
    </w:rPr>
  </w:style>
  <w:style w:type="paragraph" w:styleId="1">
    <w:name w:val="heading 1"/>
    <w:basedOn w:val="a"/>
    <w:next w:val="a"/>
    <w:link w:val="1Char"/>
    <w:qFormat/>
    <w:rsid w:val="00724B53"/>
    <w:pPr>
      <w:keepNext/>
      <w:spacing w:line="360" w:lineRule="auto"/>
      <w:ind w:firstLine="720"/>
      <w:outlineLvl w:val="0"/>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E11C79"/>
    <w:pPr>
      <w:jc w:val="both"/>
    </w:pPr>
    <w:rPr>
      <w:rFonts w:ascii="Arial" w:hAnsi="Arial" w:cs="Arial"/>
      <w:szCs w:val="20"/>
    </w:rPr>
  </w:style>
  <w:style w:type="character" w:customStyle="1" w:styleId="Char">
    <w:name w:val="Σώμα κειμένου Char"/>
    <w:basedOn w:val="a0"/>
    <w:link w:val="a3"/>
    <w:rsid w:val="00E11C79"/>
    <w:rPr>
      <w:rFonts w:ascii="Arial" w:hAnsi="Arial" w:cs="Arial"/>
      <w:sz w:val="24"/>
    </w:rPr>
  </w:style>
  <w:style w:type="character" w:customStyle="1" w:styleId="1Char">
    <w:name w:val="Επικεφαλίδα 1 Char"/>
    <w:basedOn w:val="a0"/>
    <w:link w:val="1"/>
    <w:rsid w:val="00724B53"/>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390428717">
      <w:bodyDiv w:val="1"/>
      <w:marLeft w:val="0"/>
      <w:marRight w:val="0"/>
      <w:marTop w:val="0"/>
      <w:marBottom w:val="0"/>
      <w:divBdr>
        <w:top w:val="none" w:sz="0" w:space="0" w:color="auto"/>
        <w:left w:val="none" w:sz="0" w:space="0" w:color="auto"/>
        <w:bottom w:val="none" w:sz="0" w:space="0" w:color="auto"/>
        <w:right w:val="none" w:sz="0" w:space="0" w:color="auto"/>
      </w:divBdr>
    </w:div>
    <w:div w:id="947588693">
      <w:bodyDiv w:val="1"/>
      <w:marLeft w:val="0"/>
      <w:marRight w:val="0"/>
      <w:marTop w:val="0"/>
      <w:marBottom w:val="0"/>
      <w:divBdr>
        <w:top w:val="none" w:sz="0" w:space="0" w:color="auto"/>
        <w:left w:val="none" w:sz="0" w:space="0" w:color="auto"/>
        <w:bottom w:val="none" w:sz="0" w:space="0" w:color="auto"/>
        <w:right w:val="none" w:sz="0" w:space="0" w:color="auto"/>
      </w:divBdr>
    </w:div>
    <w:div w:id="15271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453</Words>
  <Characters>2451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διορίζει ειδικούς πληρεξούσιους , αντιπροσώπους και αντικλήτους τους δικηγόρους Αθηνών : α) Βάϊο ………</vt:lpstr>
    </vt:vector>
  </TitlesOfParts>
  <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διορίζει ειδικούς πληρεξούσιους , αντιπροσώπους και αντικλήτους τους δικηγόρους Αθηνών : α) Βάϊο ………</dc:title>
  <dc:creator>Pc User</dc:creator>
  <cp:lastModifiedBy>vlasis</cp:lastModifiedBy>
  <cp:revision>3</cp:revision>
  <dcterms:created xsi:type="dcterms:W3CDTF">2018-10-31T14:25:00Z</dcterms:created>
  <dcterms:modified xsi:type="dcterms:W3CDTF">2018-10-31T14:31:00Z</dcterms:modified>
</cp:coreProperties>
</file>